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894049" w14:textId="77777777" w:rsidR="00A22973" w:rsidRDefault="00A22973" w:rsidP="00A22973">
      <w:r>
        <w:rPr>
          <w:noProof/>
        </w:rPr>
        <w:drawing>
          <wp:anchor distT="0" distB="0" distL="114300" distR="114300" simplePos="0" relativeHeight="251659264" behindDoc="1" locked="0" layoutInCell="1" allowOverlap="1" wp14:anchorId="5512B8A2" wp14:editId="4A420EB8">
            <wp:simplePos x="0" y="0"/>
            <wp:positionH relativeFrom="column">
              <wp:posOffset>-476250</wp:posOffset>
            </wp:positionH>
            <wp:positionV relativeFrom="paragraph">
              <wp:posOffset>-409575</wp:posOffset>
            </wp:positionV>
            <wp:extent cx="3181350" cy="11430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181350" cy="1143000"/>
                    </a:xfrm>
                    <a:prstGeom prst="rect">
                      <a:avLst/>
                    </a:prstGeom>
                    <a:noFill/>
                    <a:ln>
                      <a:noFill/>
                    </a:ln>
                  </pic:spPr>
                </pic:pic>
              </a:graphicData>
            </a:graphic>
          </wp:anchor>
        </w:drawing>
      </w:r>
    </w:p>
    <w:p w14:paraId="45741154" w14:textId="77777777" w:rsidR="00A22973" w:rsidRPr="00F7217F" w:rsidRDefault="00A22973" w:rsidP="00A22973"/>
    <w:p w14:paraId="10C99112" w14:textId="77777777" w:rsidR="00A22973" w:rsidRPr="00F7217F" w:rsidRDefault="00A22973" w:rsidP="00A22973">
      <w:pPr>
        <w:spacing w:after="0" w:line="240" w:lineRule="auto"/>
        <w:jc w:val="right"/>
        <w:rPr>
          <w:rFonts w:ascii="Times New Roman" w:eastAsia="Times New Roman" w:hAnsi="Times New Roman" w:cs="Times New Roman"/>
          <w:sz w:val="24"/>
          <w:szCs w:val="24"/>
        </w:rPr>
      </w:pPr>
      <w:r>
        <w:tab/>
      </w:r>
      <w:r>
        <w:tab/>
      </w:r>
      <w:r>
        <w:tab/>
      </w:r>
      <w:r>
        <w:tab/>
      </w:r>
      <w:r>
        <w:tab/>
      </w:r>
      <w:r>
        <w:tab/>
      </w:r>
      <w:r>
        <w:tab/>
      </w:r>
      <w:r>
        <w:tab/>
      </w:r>
      <w:r>
        <w:tab/>
      </w:r>
      <w:r>
        <w:tab/>
        <w:t xml:space="preserve">                        </w:t>
      </w:r>
      <w:r w:rsidRPr="43A771CA">
        <w:rPr>
          <w:rFonts w:ascii="Times New Roman" w:eastAsia="Times New Roman" w:hAnsi="Times New Roman" w:cs="Times New Roman"/>
          <w:b/>
          <w:bCs/>
          <w:sz w:val="24"/>
          <w:szCs w:val="24"/>
        </w:rPr>
        <w:t>Contact:</w:t>
      </w:r>
      <w:r w:rsidRPr="00F7217F">
        <w:rPr>
          <w:rFonts w:ascii="Times New Roman" w:eastAsia="Times New Roman" w:hAnsi="Times New Roman" w:cs="Times New Roman"/>
          <w:b/>
          <w:sz w:val="24"/>
          <w:szCs w:val="24"/>
        </w:rPr>
        <w:tab/>
      </w:r>
      <w:r w:rsidRPr="00F7217F">
        <w:rPr>
          <w:rFonts w:ascii="Times New Roman" w:eastAsia="Times New Roman" w:hAnsi="Times New Roman" w:cs="Times New Roman"/>
          <w:b/>
          <w:sz w:val="24"/>
          <w:szCs w:val="24"/>
        </w:rPr>
        <w:tab/>
      </w:r>
      <w:r w:rsidRPr="00F7217F">
        <w:rPr>
          <w:rFonts w:ascii="Times New Roman" w:eastAsia="Times New Roman" w:hAnsi="Times New Roman" w:cs="Times New Roman"/>
          <w:b/>
          <w:sz w:val="24"/>
          <w:szCs w:val="24"/>
        </w:rPr>
        <w:tab/>
      </w:r>
      <w:r w:rsidRPr="00F7217F">
        <w:rPr>
          <w:rFonts w:ascii="Times New Roman" w:eastAsia="Times New Roman" w:hAnsi="Times New Roman" w:cs="Times New Roman"/>
          <w:b/>
          <w:sz w:val="24"/>
          <w:szCs w:val="24"/>
        </w:rPr>
        <w:tab/>
      </w:r>
      <w:r w:rsidRPr="00F7217F">
        <w:rPr>
          <w:rFonts w:ascii="Times New Roman" w:eastAsia="Times New Roman" w:hAnsi="Times New Roman" w:cs="Times New Roman"/>
          <w:b/>
          <w:sz w:val="24"/>
          <w:szCs w:val="24"/>
        </w:rPr>
        <w:tab/>
      </w:r>
      <w:r w:rsidRPr="00F7217F">
        <w:rPr>
          <w:rFonts w:ascii="Times New Roman" w:eastAsia="Times New Roman" w:hAnsi="Times New Roman" w:cs="Times New Roman"/>
          <w:b/>
          <w:sz w:val="24"/>
          <w:szCs w:val="24"/>
        </w:rPr>
        <w:tab/>
      </w:r>
      <w:r w:rsidRPr="00F7217F">
        <w:rPr>
          <w:rFonts w:ascii="Times New Roman" w:eastAsia="Times New Roman" w:hAnsi="Times New Roman" w:cs="Times New Roman"/>
          <w:b/>
          <w:sz w:val="24"/>
          <w:szCs w:val="24"/>
        </w:rPr>
        <w:tab/>
      </w:r>
      <w:r w:rsidRPr="00F7217F">
        <w:rPr>
          <w:rFonts w:ascii="Times New Roman" w:eastAsia="Times New Roman" w:hAnsi="Times New Roman" w:cs="Times New Roman"/>
          <w:b/>
          <w:sz w:val="24"/>
          <w:szCs w:val="24"/>
        </w:rPr>
        <w:tab/>
      </w:r>
      <w:r w:rsidRPr="00F7217F">
        <w:rPr>
          <w:rFonts w:ascii="Times New Roman" w:eastAsia="Times New Roman" w:hAnsi="Times New Roman" w:cs="Times New Roman"/>
          <w:b/>
          <w:sz w:val="24"/>
          <w:szCs w:val="24"/>
        </w:rPr>
        <w:tab/>
      </w:r>
      <w:r w:rsidRPr="00F7217F">
        <w:rPr>
          <w:rFonts w:ascii="Times New Roman" w:eastAsia="Times New Roman" w:hAnsi="Times New Roman" w:cs="Times New Roman"/>
          <w:b/>
          <w:sz w:val="24"/>
          <w:szCs w:val="24"/>
        </w:rPr>
        <w:tab/>
      </w:r>
      <w:r w:rsidRPr="43A771CA">
        <w:rPr>
          <w:rFonts w:ascii="Times New Roman" w:eastAsia="Times New Roman" w:hAnsi="Times New Roman" w:cs="Times New Roman"/>
          <w:b/>
          <w:bCs/>
          <w:sz w:val="24"/>
          <w:szCs w:val="24"/>
        </w:rPr>
        <w:t xml:space="preserve">                          </w:t>
      </w:r>
      <w:r w:rsidRPr="43A771CA">
        <w:rPr>
          <w:rFonts w:ascii="Times New Roman" w:eastAsia="Times New Roman" w:hAnsi="Times New Roman" w:cs="Times New Roman"/>
          <w:sz w:val="24"/>
          <w:szCs w:val="24"/>
        </w:rPr>
        <w:t>Kelli Bonner</w:t>
      </w:r>
    </w:p>
    <w:p w14:paraId="1FCF12F1" w14:textId="77777777" w:rsidR="00A22973" w:rsidRPr="00F7217F" w:rsidRDefault="00A22973" w:rsidP="00A22973">
      <w:pPr>
        <w:spacing w:after="0" w:line="240" w:lineRule="auto"/>
        <w:jc w:val="right"/>
        <w:rPr>
          <w:rFonts w:ascii="Times New Roman" w:eastAsia="Times New Roman" w:hAnsi="Times New Roman" w:cs="Times New Roman"/>
          <w:bCs/>
          <w:sz w:val="24"/>
          <w:szCs w:val="24"/>
        </w:rPr>
      </w:pPr>
      <w:r w:rsidRPr="00F7217F">
        <w:rPr>
          <w:rFonts w:ascii="Times New Roman" w:eastAsia="Times New Roman" w:hAnsi="Times New Roman" w:cs="Times New Roman"/>
          <w:bCs/>
          <w:sz w:val="24"/>
          <w:szCs w:val="24"/>
        </w:rPr>
        <w:tab/>
      </w:r>
      <w:r w:rsidRPr="00F7217F">
        <w:rPr>
          <w:rFonts w:ascii="Times New Roman" w:eastAsia="Times New Roman" w:hAnsi="Times New Roman" w:cs="Times New Roman"/>
          <w:bCs/>
          <w:sz w:val="24"/>
          <w:szCs w:val="24"/>
        </w:rPr>
        <w:tab/>
      </w:r>
      <w:r w:rsidRPr="00F7217F">
        <w:rPr>
          <w:rFonts w:ascii="Times New Roman" w:eastAsia="Times New Roman" w:hAnsi="Times New Roman" w:cs="Times New Roman"/>
          <w:bCs/>
          <w:sz w:val="24"/>
          <w:szCs w:val="24"/>
        </w:rPr>
        <w:tab/>
      </w:r>
      <w:r w:rsidRPr="00F7217F">
        <w:rPr>
          <w:rFonts w:ascii="Times New Roman" w:eastAsia="Times New Roman" w:hAnsi="Times New Roman" w:cs="Times New Roman"/>
          <w:bCs/>
          <w:sz w:val="24"/>
          <w:szCs w:val="24"/>
        </w:rPr>
        <w:tab/>
      </w:r>
      <w:r w:rsidRPr="00F7217F">
        <w:rPr>
          <w:rFonts w:ascii="Times New Roman" w:eastAsia="Times New Roman" w:hAnsi="Times New Roman" w:cs="Times New Roman"/>
          <w:bCs/>
          <w:sz w:val="24"/>
          <w:szCs w:val="24"/>
        </w:rPr>
        <w:tab/>
        <w:t xml:space="preserve">Senior Marketing and Program Manager </w:t>
      </w:r>
    </w:p>
    <w:p w14:paraId="66167241" w14:textId="77777777" w:rsidR="00A22973" w:rsidRPr="00F7217F" w:rsidRDefault="00A22973" w:rsidP="00A22973">
      <w:pPr>
        <w:spacing w:after="0" w:line="240" w:lineRule="auto"/>
        <w:jc w:val="right"/>
        <w:rPr>
          <w:rFonts w:ascii="Times New Roman" w:eastAsia="Times New Roman" w:hAnsi="Times New Roman" w:cs="Times New Roman"/>
          <w:bCs/>
          <w:sz w:val="24"/>
          <w:szCs w:val="24"/>
        </w:rPr>
      </w:pPr>
      <w:r w:rsidRPr="00F7217F">
        <w:rPr>
          <w:rFonts w:ascii="Times New Roman" w:eastAsia="Times New Roman" w:hAnsi="Times New Roman" w:cs="Times New Roman"/>
          <w:bCs/>
          <w:sz w:val="24"/>
          <w:szCs w:val="24"/>
        </w:rPr>
        <w:t>Special Olympics Georgia</w:t>
      </w:r>
    </w:p>
    <w:p w14:paraId="062A0521" w14:textId="77777777" w:rsidR="00A22973" w:rsidRPr="00F7217F" w:rsidRDefault="00F76721" w:rsidP="00A22973">
      <w:pPr>
        <w:spacing w:after="0" w:line="240" w:lineRule="auto"/>
        <w:jc w:val="right"/>
        <w:rPr>
          <w:rFonts w:ascii="Times New Roman" w:eastAsia="Times New Roman" w:hAnsi="Times New Roman" w:cs="Times New Roman"/>
          <w:bCs/>
          <w:sz w:val="24"/>
          <w:szCs w:val="24"/>
        </w:rPr>
      </w:pPr>
      <w:hyperlink r:id="rId5" w:history="1">
        <w:r w:rsidR="00A22973" w:rsidRPr="00F7217F">
          <w:rPr>
            <w:rFonts w:ascii="Times New Roman" w:eastAsia="Times New Roman" w:hAnsi="Times New Roman" w:cs="Times New Roman"/>
            <w:bCs/>
            <w:color w:val="0563C1" w:themeColor="hyperlink"/>
            <w:sz w:val="24"/>
            <w:szCs w:val="24"/>
            <w:u w:val="single"/>
          </w:rPr>
          <w:t>Kelli.bonner@specialolympicsga.org</w:t>
        </w:r>
      </w:hyperlink>
      <w:r w:rsidR="00A22973" w:rsidRPr="00F7217F">
        <w:rPr>
          <w:rFonts w:ascii="Times New Roman" w:eastAsia="Times New Roman" w:hAnsi="Times New Roman" w:cs="Times New Roman"/>
          <w:bCs/>
          <w:sz w:val="24"/>
          <w:szCs w:val="24"/>
        </w:rPr>
        <w:t xml:space="preserve"> </w:t>
      </w:r>
    </w:p>
    <w:p w14:paraId="15136A7A" w14:textId="77777777" w:rsidR="00A22973" w:rsidRDefault="00A22973" w:rsidP="00A22973">
      <w:pPr>
        <w:spacing w:after="0" w:line="240" w:lineRule="auto"/>
        <w:jc w:val="right"/>
        <w:rPr>
          <w:rFonts w:ascii="Times New Roman" w:eastAsia="Times New Roman" w:hAnsi="Times New Roman" w:cs="Times New Roman"/>
          <w:bCs/>
          <w:sz w:val="24"/>
          <w:szCs w:val="24"/>
        </w:rPr>
      </w:pPr>
      <w:r w:rsidRPr="00F7217F">
        <w:rPr>
          <w:rFonts w:ascii="Times New Roman" w:eastAsia="Times New Roman" w:hAnsi="Times New Roman" w:cs="Times New Roman"/>
          <w:bCs/>
          <w:sz w:val="24"/>
          <w:szCs w:val="24"/>
        </w:rPr>
        <w:t>Ph: 770-414-9390 ext. 1120</w:t>
      </w:r>
    </w:p>
    <w:p w14:paraId="24E89999" w14:textId="77777777" w:rsidR="00A22973" w:rsidRPr="00F7217F" w:rsidRDefault="00A22973" w:rsidP="00A22973">
      <w:pPr>
        <w:spacing w:after="0" w:line="240" w:lineRule="auto"/>
        <w:jc w:val="right"/>
        <w:rPr>
          <w:rFonts w:ascii="Times New Roman" w:eastAsia="Times New Roman" w:hAnsi="Times New Roman" w:cs="Times New Roman"/>
          <w:b/>
          <w:sz w:val="24"/>
          <w:szCs w:val="24"/>
        </w:rPr>
      </w:pPr>
    </w:p>
    <w:p w14:paraId="0A593CCE" w14:textId="77777777" w:rsidR="00A22973" w:rsidRPr="00707B07" w:rsidRDefault="00A22973" w:rsidP="00A22973">
      <w:pPr>
        <w:jc w:val="center"/>
        <w:rPr>
          <w:rFonts w:ascii="Times New Roman" w:eastAsia="Arial Unicode MS" w:hAnsi="Times New Roman" w:cs="Times New Roman"/>
          <w:b/>
          <w:color w:val="000000"/>
          <w:kern w:val="18"/>
          <w:sz w:val="24"/>
          <w:szCs w:val="24"/>
          <w:u w:color="000000"/>
        </w:rPr>
      </w:pPr>
      <w:bookmarkStart w:id="0" w:name="_GoBack"/>
      <w:r w:rsidRPr="00F7217F">
        <w:rPr>
          <w:rFonts w:ascii="Times New Roman" w:eastAsia="Arial Unicode MS" w:hAnsi="Times New Roman" w:cs="Times New Roman"/>
          <w:b/>
          <w:color w:val="000000"/>
          <w:kern w:val="18"/>
          <w:sz w:val="24"/>
          <w:szCs w:val="24"/>
          <w:u w:color="000000"/>
        </w:rPr>
        <w:t>White County Middle School to be recognized for inclusion achievements as a Special Olympics Unified Champion School through national banner presentation by Hasbro, Inc.</w:t>
      </w:r>
    </w:p>
    <w:bookmarkEnd w:id="0"/>
    <w:p w14:paraId="1C7E637C" w14:textId="77777777" w:rsidR="00A22973" w:rsidRDefault="00A22973" w:rsidP="00A22973">
      <w:pPr>
        <w:tabs>
          <w:tab w:val="left" w:pos="7764"/>
        </w:tabs>
        <w:spacing w:line="264" w:lineRule="auto"/>
        <w:rPr>
          <w:rFonts w:ascii="Times New Roman" w:hAnsi="Times New Roman" w:cs="Times New Roman"/>
          <w:color w:val="000000"/>
          <w:sz w:val="24"/>
          <w:szCs w:val="24"/>
          <w:shd w:val="clear" w:color="auto" w:fill="FFFFFF"/>
        </w:rPr>
      </w:pPr>
      <w:r w:rsidRPr="00707B07">
        <w:rPr>
          <w:rFonts w:ascii="Times New Roman" w:eastAsia="Arial Unicode MS" w:hAnsi="Times New Roman" w:cs="Times New Roman"/>
          <w:bCs/>
          <w:color w:val="000000"/>
          <w:kern w:val="18"/>
          <w:sz w:val="24"/>
          <w:szCs w:val="24"/>
          <w:u w:color="000000"/>
        </w:rPr>
        <w:t xml:space="preserve">Special Olympics has announced White County Middle School is receiving recognition as a national banner Special Olympics Unified Champion School for its effort to provide inclusive sports and activities for students with and without disabilities. </w:t>
      </w:r>
      <w:r w:rsidRPr="00707B07">
        <w:rPr>
          <w:rFonts w:ascii="Times New Roman" w:hAnsi="Times New Roman" w:cs="Times New Roman"/>
          <w:sz w:val="24"/>
          <w:szCs w:val="24"/>
        </w:rPr>
        <w:t>The Special Olympics Unified Champion Schools</w:t>
      </w:r>
      <w:r>
        <w:rPr>
          <w:rFonts w:ascii="Times New Roman" w:hAnsi="Times New Roman" w:cs="Times New Roman"/>
          <w:sz w:val="24"/>
          <w:szCs w:val="24"/>
        </w:rPr>
        <w:t>®</w:t>
      </w:r>
      <w:r w:rsidRPr="00707B07">
        <w:rPr>
          <w:rFonts w:ascii="Times New Roman" w:hAnsi="Times New Roman" w:cs="Times New Roman"/>
          <w:sz w:val="24"/>
          <w:szCs w:val="24"/>
        </w:rPr>
        <w:t xml:space="preserve"> program </w:t>
      </w:r>
      <w:r w:rsidRPr="00707B07">
        <w:rPr>
          <w:rFonts w:ascii="Times New Roman" w:hAnsi="Times New Roman" w:cs="Times New Roman"/>
          <w:color w:val="000000"/>
          <w:sz w:val="24"/>
          <w:szCs w:val="24"/>
          <w:shd w:val="clear" w:color="auto" w:fill="FFFFFF"/>
        </w:rPr>
        <w:t xml:space="preserve">is aimed at promoting social inclusion through intentionally planned and implemented activities affecting systems-wide change. </w:t>
      </w:r>
    </w:p>
    <w:p w14:paraId="37BB4BD0" w14:textId="77777777" w:rsidR="00A22973" w:rsidRPr="00707B07" w:rsidRDefault="00A22973" w:rsidP="00A22973">
      <w:pPr>
        <w:tabs>
          <w:tab w:val="left" w:pos="7764"/>
        </w:tabs>
        <w:spacing w:line="264" w:lineRule="auto"/>
        <w:rPr>
          <w:rFonts w:ascii="Times New Roman" w:hAnsi="Times New Roman" w:cs="Times New Roman"/>
          <w:sz w:val="24"/>
          <w:szCs w:val="24"/>
        </w:rPr>
      </w:pPr>
      <w:r w:rsidRPr="00707B07">
        <w:rPr>
          <w:rFonts w:ascii="Times New Roman" w:hAnsi="Times New Roman" w:cs="Times New Roman"/>
          <w:color w:val="000000"/>
          <w:sz w:val="24"/>
          <w:szCs w:val="24"/>
          <w:shd w:val="clear" w:color="auto" w:fill="FFFFFF"/>
        </w:rPr>
        <w:t xml:space="preserve">With sports as the foundation, Unified Champion Schools is based on a </w:t>
      </w:r>
      <w:proofErr w:type="gramStart"/>
      <w:r w:rsidRPr="00707B07">
        <w:rPr>
          <w:rFonts w:ascii="Times New Roman" w:hAnsi="Times New Roman" w:cs="Times New Roman"/>
          <w:color w:val="000000"/>
          <w:sz w:val="24"/>
          <w:szCs w:val="24"/>
          <w:shd w:val="clear" w:color="auto" w:fill="FFFFFF"/>
        </w:rPr>
        <w:t>three component</w:t>
      </w:r>
      <w:proofErr w:type="gramEnd"/>
      <w:r w:rsidRPr="00707B07">
        <w:rPr>
          <w:rFonts w:ascii="Times New Roman" w:hAnsi="Times New Roman" w:cs="Times New Roman"/>
          <w:color w:val="000000"/>
          <w:sz w:val="24"/>
          <w:szCs w:val="24"/>
          <w:shd w:val="clear" w:color="auto" w:fill="FFFFFF"/>
        </w:rPr>
        <w:t xml:space="preserve"> model that combines </w:t>
      </w:r>
      <w:r>
        <w:rPr>
          <w:rFonts w:ascii="Times New Roman" w:hAnsi="Times New Roman" w:cs="Times New Roman"/>
          <w:color w:val="000000"/>
          <w:sz w:val="24"/>
          <w:szCs w:val="24"/>
          <w:shd w:val="clear" w:color="auto" w:fill="FFFFFF"/>
        </w:rPr>
        <w:t xml:space="preserve">Special Olympics </w:t>
      </w:r>
      <w:r w:rsidRPr="00707B07">
        <w:rPr>
          <w:rFonts w:ascii="Times New Roman" w:hAnsi="Times New Roman" w:cs="Times New Roman"/>
          <w:color w:val="000000"/>
          <w:sz w:val="24"/>
          <w:szCs w:val="24"/>
          <w:shd w:val="clear" w:color="auto" w:fill="FFFFFF"/>
        </w:rPr>
        <w:t xml:space="preserve">Unified Sports®, </w:t>
      </w:r>
      <w:r>
        <w:rPr>
          <w:rFonts w:ascii="Times New Roman" w:hAnsi="Times New Roman" w:cs="Times New Roman"/>
          <w:color w:val="000000"/>
          <w:sz w:val="24"/>
          <w:szCs w:val="24"/>
          <w:shd w:val="clear" w:color="auto" w:fill="FFFFFF"/>
        </w:rPr>
        <w:t>i</w:t>
      </w:r>
      <w:r w:rsidRPr="00707B07">
        <w:rPr>
          <w:rFonts w:ascii="Times New Roman" w:hAnsi="Times New Roman" w:cs="Times New Roman"/>
          <w:color w:val="000000"/>
          <w:sz w:val="24"/>
          <w:szCs w:val="24"/>
          <w:shd w:val="clear" w:color="auto" w:fill="FFFFFF"/>
        </w:rPr>
        <w:t xml:space="preserve">nclusive </w:t>
      </w:r>
      <w:r>
        <w:rPr>
          <w:rFonts w:ascii="Times New Roman" w:hAnsi="Times New Roman" w:cs="Times New Roman"/>
          <w:color w:val="000000"/>
          <w:sz w:val="24"/>
          <w:szCs w:val="24"/>
          <w:shd w:val="clear" w:color="auto" w:fill="FFFFFF"/>
        </w:rPr>
        <w:t>y</w:t>
      </w:r>
      <w:r w:rsidRPr="00707B07">
        <w:rPr>
          <w:rFonts w:ascii="Times New Roman" w:hAnsi="Times New Roman" w:cs="Times New Roman"/>
          <w:color w:val="000000"/>
          <w:sz w:val="24"/>
          <w:szCs w:val="24"/>
          <w:shd w:val="clear" w:color="auto" w:fill="FFFFFF"/>
        </w:rPr>
        <w:t xml:space="preserve">outh </w:t>
      </w:r>
      <w:r>
        <w:rPr>
          <w:rFonts w:ascii="Times New Roman" w:hAnsi="Times New Roman" w:cs="Times New Roman"/>
          <w:color w:val="000000"/>
          <w:sz w:val="24"/>
          <w:szCs w:val="24"/>
          <w:shd w:val="clear" w:color="auto" w:fill="FFFFFF"/>
        </w:rPr>
        <w:t>l</w:t>
      </w:r>
      <w:r w:rsidRPr="00707B07">
        <w:rPr>
          <w:rFonts w:ascii="Times New Roman" w:hAnsi="Times New Roman" w:cs="Times New Roman"/>
          <w:color w:val="000000"/>
          <w:sz w:val="24"/>
          <w:szCs w:val="24"/>
          <w:shd w:val="clear" w:color="auto" w:fill="FFFFFF"/>
        </w:rPr>
        <w:t xml:space="preserve">eadership, and </w:t>
      </w:r>
      <w:r>
        <w:rPr>
          <w:rFonts w:ascii="Times New Roman" w:hAnsi="Times New Roman" w:cs="Times New Roman"/>
          <w:color w:val="000000"/>
          <w:sz w:val="24"/>
          <w:szCs w:val="24"/>
          <w:shd w:val="clear" w:color="auto" w:fill="FFFFFF"/>
        </w:rPr>
        <w:t>w</w:t>
      </w:r>
      <w:r w:rsidRPr="00707B07">
        <w:rPr>
          <w:rFonts w:ascii="Times New Roman" w:hAnsi="Times New Roman" w:cs="Times New Roman"/>
          <w:color w:val="000000"/>
          <w:sz w:val="24"/>
          <w:szCs w:val="24"/>
          <w:shd w:val="clear" w:color="auto" w:fill="FFFFFF"/>
        </w:rPr>
        <w:t xml:space="preserve">hole </w:t>
      </w:r>
      <w:r>
        <w:rPr>
          <w:rFonts w:ascii="Times New Roman" w:hAnsi="Times New Roman" w:cs="Times New Roman"/>
          <w:color w:val="000000"/>
          <w:sz w:val="24"/>
          <w:szCs w:val="24"/>
          <w:shd w:val="clear" w:color="auto" w:fill="FFFFFF"/>
        </w:rPr>
        <w:t>s</w:t>
      </w:r>
      <w:r w:rsidRPr="00707B07">
        <w:rPr>
          <w:rFonts w:ascii="Times New Roman" w:hAnsi="Times New Roman" w:cs="Times New Roman"/>
          <w:color w:val="000000"/>
          <w:sz w:val="24"/>
          <w:szCs w:val="24"/>
          <w:shd w:val="clear" w:color="auto" w:fill="FFFFFF"/>
        </w:rPr>
        <w:t xml:space="preserve">chool </w:t>
      </w:r>
      <w:r>
        <w:rPr>
          <w:rFonts w:ascii="Times New Roman" w:hAnsi="Times New Roman" w:cs="Times New Roman"/>
          <w:color w:val="000000"/>
          <w:sz w:val="24"/>
          <w:szCs w:val="24"/>
          <w:shd w:val="clear" w:color="auto" w:fill="FFFFFF"/>
        </w:rPr>
        <w:t>e</w:t>
      </w:r>
      <w:r w:rsidRPr="00707B07">
        <w:rPr>
          <w:rFonts w:ascii="Times New Roman" w:hAnsi="Times New Roman" w:cs="Times New Roman"/>
          <w:color w:val="000000"/>
          <w:sz w:val="24"/>
          <w:szCs w:val="24"/>
          <w:shd w:val="clear" w:color="auto" w:fill="FFFFFF"/>
        </w:rPr>
        <w:t xml:space="preserve">ngagement to create climates of acceptance and inclusion. White County Middle School is </w:t>
      </w:r>
      <w:r w:rsidRPr="00707B07">
        <w:rPr>
          <w:rFonts w:ascii="Times New Roman" w:hAnsi="Times New Roman" w:cs="Times New Roman"/>
          <w:sz w:val="24"/>
          <w:szCs w:val="24"/>
        </w:rPr>
        <w:t xml:space="preserve">receiving this honor as a result of meeting national standards of excellence in the areas of inclusion, advocacy and respect. A </w:t>
      </w:r>
      <w:r>
        <w:rPr>
          <w:rFonts w:ascii="Times New Roman" w:hAnsi="Times New Roman" w:cs="Times New Roman"/>
          <w:sz w:val="24"/>
          <w:szCs w:val="24"/>
        </w:rPr>
        <w:t xml:space="preserve">virtual </w:t>
      </w:r>
      <w:r w:rsidRPr="00707B07">
        <w:rPr>
          <w:rFonts w:ascii="Times New Roman" w:hAnsi="Times New Roman" w:cs="Times New Roman"/>
          <w:sz w:val="24"/>
          <w:szCs w:val="24"/>
        </w:rPr>
        <w:t xml:space="preserve">banner presentation will take place at the school on </w:t>
      </w:r>
      <w:r>
        <w:rPr>
          <w:rFonts w:ascii="Times New Roman" w:hAnsi="Times New Roman" w:cs="Times New Roman"/>
          <w:sz w:val="24"/>
          <w:szCs w:val="24"/>
        </w:rPr>
        <w:t xml:space="preserve">Thursday, </w:t>
      </w:r>
      <w:r w:rsidRPr="00707B07">
        <w:rPr>
          <w:rFonts w:ascii="Times New Roman" w:hAnsi="Times New Roman" w:cs="Times New Roman"/>
          <w:sz w:val="24"/>
          <w:szCs w:val="24"/>
        </w:rPr>
        <w:t>December 10, 2020.</w:t>
      </w:r>
    </w:p>
    <w:p w14:paraId="27583425" w14:textId="77777777" w:rsidR="00A22973" w:rsidRDefault="00A22973" w:rsidP="00A22973">
      <w:pPr>
        <w:tabs>
          <w:tab w:val="left" w:pos="7764"/>
        </w:tabs>
        <w:spacing w:line="264" w:lineRule="auto"/>
        <w:rPr>
          <w:rFonts w:ascii="Times New Roman" w:hAnsi="Times New Roman" w:cs="Times New Roman"/>
          <w:sz w:val="24"/>
          <w:szCs w:val="24"/>
        </w:rPr>
      </w:pPr>
      <w:r w:rsidRPr="00707B07">
        <w:rPr>
          <w:rFonts w:ascii="Times New Roman" w:hAnsi="Times New Roman" w:cs="Times New Roman"/>
          <w:sz w:val="24"/>
          <w:szCs w:val="24"/>
        </w:rPr>
        <w:t xml:space="preserve">White County Middle is the first school in </w:t>
      </w:r>
      <w:r>
        <w:rPr>
          <w:rFonts w:ascii="Times New Roman" w:hAnsi="Times New Roman" w:cs="Times New Roman"/>
          <w:sz w:val="24"/>
          <w:szCs w:val="24"/>
        </w:rPr>
        <w:t xml:space="preserve">the state of </w:t>
      </w:r>
      <w:r w:rsidRPr="00707B07">
        <w:rPr>
          <w:rFonts w:ascii="Times New Roman" w:hAnsi="Times New Roman" w:cs="Times New Roman"/>
          <w:sz w:val="24"/>
          <w:szCs w:val="24"/>
        </w:rPr>
        <w:t>Georgia to receive this distinction. They</w:t>
      </w:r>
      <w:r>
        <w:rPr>
          <w:rFonts w:ascii="Times New Roman" w:hAnsi="Times New Roman" w:cs="Times New Roman"/>
          <w:sz w:val="24"/>
          <w:szCs w:val="24"/>
        </w:rPr>
        <w:t xml:space="preserve"> </w:t>
      </w:r>
      <w:r w:rsidRPr="00707B07">
        <w:rPr>
          <w:rFonts w:ascii="Times New Roman" w:hAnsi="Times New Roman" w:cs="Times New Roman"/>
          <w:sz w:val="24"/>
          <w:szCs w:val="24"/>
        </w:rPr>
        <w:t>will be presented with a banner to hang in their school and be included on a list of other schools around the country who have achieved this distinguished status.</w:t>
      </w:r>
      <w:r>
        <w:rPr>
          <w:rFonts w:ascii="Times New Roman" w:hAnsi="Times New Roman" w:cs="Times New Roman"/>
          <w:sz w:val="24"/>
          <w:szCs w:val="24"/>
        </w:rPr>
        <w:t xml:space="preserve"> Special Olympics Georgia is very proud of White County Middle School and their efforts to continue to lead the way for inclusive leadership. </w:t>
      </w:r>
    </w:p>
    <w:p w14:paraId="7DD53126" w14:textId="77777777" w:rsidR="00A22973" w:rsidRDefault="00A22973" w:rsidP="00A22973">
      <w:r>
        <w:rPr>
          <w:rFonts w:ascii="Times New Roman" w:hAnsi="Times New Roman" w:cs="Times New Roman"/>
          <w:sz w:val="24"/>
          <w:szCs w:val="24"/>
        </w:rPr>
        <w:t>Hasbro, Inc. and Special Olympics are working together to recognize Unified Champion Schools® who have attained National Banner Recognition. This year, White County Middle is one of five excellent schools that Hasbro will celebrate across the U.S. for their incredible efforts.</w:t>
      </w:r>
    </w:p>
    <w:p w14:paraId="76CB8A78" w14:textId="77777777" w:rsidR="00A22973" w:rsidRDefault="00A22973" w:rsidP="00A22973">
      <w:pPr>
        <w:tabs>
          <w:tab w:val="left" w:pos="7764"/>
        </w:tabs>
        <w:spacing w:line="264" w:lineRule="auto"/>
        <w:rPr>
          <w:rFonts w:ascii="Times New Roman" w:hAnsi="Times New Roman" w:cs="Times New Roman"/>
          <w:sz w:val="24"/>
          <w:szCs w:val="24"/>
        </w:rPr>
      </w:pPr>
    </w:p>
    <w:p w14:paraId="798C0D9C" w14:textId="77777777" w:rsidR="00A22973" w:rsidRPr="005A6E20" w:rsidRDefault="00A22973" w:rsidP="00A22973">
      <w:pPr>
        <w:rPr>
          <w:rFonts w:ascii="Times New Roman" w:hAnsi="Times New Roman" w:cs="Times New Roman"/>
          <w:sz w:val="24"/>
          <w:szCs w:val="24"/>
        </w:rPr>
      </w:pPr>
      <w:r w:rsidRPr="005A6E20">
        <w:rPr>
          <w:rFonts w:ascii="Times New Roman" w:hAnsi="Times New Roman" w:cs="Times New Roman"/>
          <w:b/>
          <w:bCs/>
          <w:sz w:val="24"/>
          <w:szCs w:val="24"/>
          <w:u w:val="single"/>
        </w:rPr>
        <w:t>About Special Olympics Georgia (SOGA)</w:t>
      </w:r>
      <w:r w:rsidRPr="005A6E20">
        <w:rPr>
          <w:rFonts w:ascii="Times New Roman" w:hAnsi="Times New Roman" w:cs="Times New Roman"/>
          <w:sz w:val="24"/>
          <w:szCs w:val="24"/>
        </w:rPr>
        <w:t xml:space="preserve"> </w:t>
      </w:r>
    </w:p>
    <w:p w14:paraId="0CF308CB" w14:textId="77777777" w:rsidR="00A22973" w:rsidRPr="00AB05FE" w:rsidRDefault="00A22973" w:rsidP="00A22973">
      <w:pPr>
        <w:rPr>
          <w:rFonts w:ascii="Times New Roman" w:hAnsi="Times New Roman" w:cs="Times New Roman"/>
          <w:sz w:val="24"/>
          <w:szCs w:val="24"/>
        </w:rPr>
      </w:pPr>
      <w:r w:rsidRPr="005A6E20">
        <w:rPr>
          <w:rFonts w:ascii="Times New Roman" w:hAnsi="Times New Roman" w:cs="Times New Roman"/>
          <w:sz w:val="24"/>
          <w:szCs w:val="24"/>
        </w:rPr>
        <w:t xml:space="preserve">SOGA provides year-round sports training and athletic competition in a variety of Olympic-type sports for 26,620 children and adults with intellectual disabilities. For more information, visit </w:t>
      </w:r>
      <w:hyperlink r:id="rId6" w:history="1">
        <w:r w:rsidRPr="005A6E20">
          <w:rPr>
            <w:rFonts w:ascii="Times New Roman" w:hAnsi="Times New Roman" w:cs="Times New Roman"/>
            <w:color w:val="0000FF"/>
            <w:sz w:val="24"/>
            <w:szCs w:val="24"/>
            <w:u w:val="single"/>
          </w:rPr>
          <w:t>www.specialolympicsga.org</w:t>
        </w:r>
      </w:hyperlink>
      <w:r w:rsidRPr="005A6E20">
        <w:rPr>
          <w:rFonts w:ascii="Times New Roman" w:hAnsi="Times New Roman" w:cs="Times New Roman"/>
          <w:sz w:val="24"/>
          <w:szCs w:val="24"/>
        </w:rPr>
        <w:t>.</w:t>
      </w:r>
    </w:p>
    <w:p w14:paraId="62A5159B" w14:textId="77777777" w:rsidR="00A22973" w:rsidRDefault="00A22973" w:rsidP="00A22973">
      <w:pPr>
        <w:rPr>
          <w:rFonts w:ascii="Times New Roman" w:hAnsi="Times New Roman" w:cs="Times New Roman"/>
          <w:b/>
          <w:bCs/>
          <w:color w:val="333333"/>
          <w:sz w:val="24"/>
          <w:szCs w:val="24"/>
          <w:u w:val="single"/>
        </w:rPr>
      </w:pPr>
      <w:r w:rsidRPr="3D17E1F7">
        <w:rPr>
          <w:rFonts w:ascii="Times New Roman" w:eastAsia="Times New Roman" w:hAnsi="Times New Roman" w:cs="Times New Roman"/>
          <w:b/>
          <w:bCs/>
        </w:rPr>
        <w:t>About Hasbro</w:t>
      </w:r>
      <w:r w:rsidRPr="3D17E1F7">
        <w:rPr>
          <w:rFonts w:ascii="Times New Roman" w:eastAsia="Times New Roman" w:hAnsi="Times New Roman" w:cs="Times New Roman"/>
        </w:rPr>
        <w:t xml:space="preserve"> </w:t>
      </w:r>
    </w:p>
    <w:p w14:paraId="723ACE8C" w14:textId="77777777" w:rsidR="00A22973" w:rsidRPr="00950504" w:rsidRDefault="00A22973" w:rsidP="00A22973">
      <w:pPr>
        <w:rPr>
          <w:rFonts w:ascii="Times New Roman" w:hAnsi="Times New Roman" w:cs="Times New Roman"/>
          <w:sz w:val="24"/>
          <w:szCs w:val="24"/>
        </w:rPr>
      </w:pPr>
      <w:r w:rsidRPr="00950504">
        <w:rPr>
          <w:rFonts w:ascii="Times New Roman" w:hAnsi="Times New Roman" w:cs="Times New Roman"/>
          <w:sz w:val="24"/>
          <w:szCs w:val="24"/>
        </w:rPr>
        <w:lastRenderedPageBreak/>
        <w:t xml:space="preserve">Hasbro (NASDAQ: HAS) is a global play and entertainment company committed to making the world a better place for all children and all families. From toys, games and consumer products to entertainment and music, Hasbro connects to global audiences by bringing to life great innovations, stories and brands across established and inventive platforms. Hasbro’s iconic brands include NERF, MAGIC: THE GATHERING, MY LITTLE PONY, TRANSFORMERS, PLAY-DOH, MONOPOLY, BABY ALIVE, POWER RANGERS, PEPPA PIG and PJ MASKS, as well as premier partner brands. </w:t>
      </w:r>
      <w:hyperlink r:id="rId7" w:history="1">
        <w:r w:rsidRPr="00950504">
          <w:rPr>
            <w:rFonts w:ascii="Times New Roman" w:hAnsi="Times New Roman" w:cs="Times New Roman"/>
            <w:sz w:val="24"/>
            <w:szCs w:val="24"/>
          </w:rPr>
          <w:t>www.Hasbro.com</w:t>
        </w:r>
      </w:hyperlink>
      <w:r w:rsidRPr="00950504">
        <w:rPr>
          <w:rFonts w:ascii="Times New Roman" w:hAnsi="Times New Roman" w:cs="Times New Roman"/>
          <w:sz w:val="24"/>
          <w:szCs w:val="24"/>
        </w:rPr>
        <w:t xml:space="preserve">.  </w:t>
      </w:r>
    </w:p>
    <w:p w14:paraId="6E0743EE" w14:textId="77777777" w:rsidR="00B21EFA" w:rsidRDefault="00B21EFA"/>
    <w:sectPr w:rsidR="00B21E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973"/>
    <w:rsid w:val="001F6E32"/>
    <w:rsid w:val="00A22973"/>
    <w:rsid w:val="00B21EFA"/>
    <w:rsid w:val="00F767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56524"/>
  <w15:chartTrackingRefBased/>
  <w15:docId w15:val="{7DA14B7E-E6B3-4947-8F8E-04CCEC46C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29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229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297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hasbro.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pecialolympicsga.org" TargetMode="External"/><Relationship Id="rId5" Type="http://schemas.openxmlformats.org/officeDocument/2006/relationships/hyperlink" Target="mailto:Kelli.bonner@specialolympicsga.org"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444</Words>
  <Characters>2537</Characters>
  <Application>Microsoft Office Word</Application>
  <DocSecurity>4</DocSecurity>
  <Lines>21</Lines>
  <Paragraphs>5</Paragraphs>
  <ScaleCrop>false</ScaleCrop>
  <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Kelli</dc:creator>
  <cp:keywords/>
  <dc:description/>
  <cp:lastModifiedBy>Thomas Ritch</cp:lastModifiedBy>
  <cp:revision>2</cp:revision>
  <cp:lastPrinted>2020-12-16T19:37:00Z</cp:lastPrinted>
  <dcterms:created xsi:type="dcterms:W3CDTF">2020-12-16T19:38:00Z</dcterms:created>
  <dcterms:modified xsi:type="dcterms:W3CDTF">2020-12-16T19:38:00Z</dcterms:modified>
</cp:coreProperties>
</file>