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F105EF" w14:textId="5480CB29" w:rsidR="007E7BC6" w:rsidRPr="00BD0C3A" w:rsidRDefault="007E7BC6" w:rsidP="007E7BC6">
      <w:pPr>
        <w:spacing w:after="0" w:line="240" w:lineRule="auto"/>
        <w:ind w:left="7920"/>
        <w:rPr>
          <w:rFonts w:ascii="Times New Roman" w:eastAsia="Times New Roman" w:hAnsi="Times New Roman" w:cs="Times New Roman"/>
          <w:b/>
          <w:sz w:val="24"/>
          <w:szCs w:val="24"/>
        </w:rPr>
      </w:pPr>
      <w:r>
        <w:rPr>
          <w:rFonts w:ascii="Times New Roman" w:hAnsi="Times New Roman" w:cs="Times New Roman"/>
          <w:b/>
          <w:bCs/>
          <w:noProof/>
          <w:sz w:val="24"/>
          <w:szCs w:val="24"/>
        </w:rPr>
        <w:drawing>
          <wp:anchor distT="0" distB="0" distL="114300" distR="114300" simplePos="0" relativeHeight="251658240" behindDoc="1" locked="0" layoutInCell="1" allowOverlap="1" wp14:anchorId="1FAF1533" wp14:editId="26BF07B4">
            <wp:simplePos x="0" y="0"/>
            <wp:positionH relativeFrom="column">
              <wp:posOffset>-638175</wp:posOffset>
            </wp:positionH>
            <wp:positionV relativeFrom="paragraph">
              <wp:posOffset>-771525</wp:posOffset>
            </wp:positionV>
            <wp:extent cx="1428750" cy="14287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anchor>
        </w:drawing>
      </w:r>
      <w:r w:rsidRPr="00BD0C3A">
        <w:rPr>
          <w:rFonts w:ascii="Times New Roman" w:hAnsi="Times New Roman" w:cs="Times New Roman"/>
          <w:b/>
          <w:bCs/>
          <w:sz w:val="24"/>
          <w:szCs w:val="24"/>
        </w:rPr>
        <w:t xml:space="preserve">         </w:t>
      </w:r>
      <w:r w:rsidRPr="00BD0C3A">
        <w:rPr>
          <w:rFonts w:ascii="Times New Roman" w:eastAsia="Times New Roman" w:hAnsi="Times New Roman" w:cs="Times New Roman"/>
          <w:b/>
          <w:sz w:val="24"/>
          <w:szCs w:val="24"/>
        </w:rPr>
        <w:t xml:space="preserve">Contact:  </w:t>
      </w:r>
    </w:p>
    <w:p w14:paraId="707D6602" w14:textId="77777777" w:rsidR="007E7BC6" w:rsidRPr="00BD0C3A" w:rsidRDefault="007E7BC6" w:rsidP="007E7BC6">
      <w:pPr>
        <w:spacing w:after="0" w:line="240" w:lineRule="auto"/>
        <w:rPr>
          <w:rFonts w:ascii="Times New Roman" w:eastAsia="Times New Roman" w:hAnsi="Times New Roman" w:cs="Times New Roman"/>
          <w:bCs/>
          <w:sz w:val="24"/>
          <w:szCs w:val="24"/>
        </w:rPr>
      </w:pPr>
      <w:r w:rsidRPr="00BD0C3A">
        <w:rPr>
          <w:rFonts w:ascii="Times New Roman" w:eastAsia="Times New Roman" w:hAnsi="Times New Roman" w:cs="Times New Roman"/>
          <w:b/>
          <w:sz w:val="24"/>
          <w:szCs w:val="24"/>
        </w:rPr>
        <w:tab/>
      </w:r>
      <w:r w:rsidRPr="00BD0C3A">
        <w:rPr>
          <w:rFonts w:ascii="Times New Roman" w:eastAsia="Times New Roman" w:hAnsi="Times New Roman" w:cs="Times New Roman"/>
          <w:b/>
          <w:sz w:val="24"/>
          <w:szCs w:val="24"/>
        </w:rPr>
        <w:tab/>
      </w:r>
      <w:r w:rsidRPr="00BD0C3A">
        <w:rPr>
          <w:rFonts w:ascii="Times New Roman" w:eastAsia="Times New Roman" w:hAnsi="Times New Roman" w:cs="Times New Roman"/>
          <w:b/>
          <w:sz w:val="24"/>
          <w:szCs w:val="24"/>
        </w:rPr>
        <w:tab/>
      </w:r>
      <w:r w:rsidRPr="00BD0C3A">
        <w:rPr>
          <w:rFonts w:ascii="Times New Roman" w:eastAsia="Times New Roman" w:hAnsi="Times New Roman" w:cs="Times New Roman"/>
          <w:b/>
          <w:sz w:val="24"/>
          <w:szCs w:val="24"/>
        </w:rPr>
        <w:tab/>
      </w:r>
      <w:r w:rsidRPr="00BD0C3A">
        <w:rPr>
          <w:rFonts w:ascii="Times New Roman" w:eastAsia="Times New Roman" w:hAnsi="Times New Roman" w:cs="Times New Roman"/>
          <w:b/>
          <w:sz w:val="24"/>
          <w:szCs w:val="24"/>
        </w:rPr>
        <w:tab/>
      </w:r>
      <w:r w:rsidRPr="00BD0C3A">
        <w:rPr>
          <w:rFonts w:ascii="Times New Roman" w:eastAsia="Times New Roman" w:hAnsi="Times New Roman" w:cs="Times New Roman"/>
          <w:b/>
          <w:sz w:val="24"/>
          <w:szCs w:val="24"/>
        </w:rPr>
        <w:tab/>
        <w:t xml:space="preserve">  </w:t>
      </w:r>
      <w:r w:rsidRPr="00BD0C3A">
        <w:rPr>
          <w:rFonts w:ascii="Times New Roman" w:eastAsia="Times New Roman" w:hAnsi="Times New Roman" w:cs="Times New Roman"/>
          <w:b/>
          <w:sz w:val="24"/>
          <w:szCs w:val="24"/>
        </w:rPr>
        <w:tab/>
      </w:r>
      <w:r w:rsidRPr="00BD0C3A">
        <w:rPr>
          <w:rFonts w:ascii="Times New Roman" w:eastAsia="Times New Roman" w:hAnsi="Times New Roman" w:cs="Times New Roman"/>
          <w:b/>
          <w:sz w:val="24"/>
          <w:szCs w:val="24"/>
        </w:rPr>
        <w:tab/>
      </w:r>
      <w:r w:rsidRPr="00BD0C3A">
        <w:rPr>
          <w:rFonts w:ascii="Times New Roman" w:eastAsia="Times New Roman" w:hAnsi="Times New Roman" w:cs="Times New Roman"/>
          <w:b/>
          <w:sz w:val="24"/>
          <w:szCs w:val="24"/>
        </w:rPr>
        <w:tab/>
      </w:r>
      <w:r w:rsidRPr="00BD0C3A">
        <w:rPr>
          <w:rFonts w:ascii="Times New Roman" w:eastAsia="Times New Roman" w:hAnsi="Times New Roman" w:cs="Times New Roman"/>
          <w:b/>
          <w:sz w:val="24"/>
          <w:szCs w:val="24"/>
        </w:rPr>
        <w:tab/>
      </w:r>
      <w:r w:rsidRPr="00BD0C3A">
        <w:rPr>
          <w:rFonts w:ascii="Times New Roman" w:eastAsia="Times New Roman" w:hAnsi="Times New Roman" w:cs="Times New Roman"/>
          <w:b/>
          <w:sz w:val="24"/>
          <w:szCs w:val="24"/>
        </w:rPr>
        <w:tab/>
        <w:t xml:space="preserve">   </w:t>
      </w:r>
      <w:r w:rsidRPr="00BD0C3A">
        <w:rPr>
          <w:rFonts w:ascii="Times New Roman" w:eastAsia="Times New Roman" w:hAnsi="Times New Roman" w:cs="Times New Roman"/>
          <w:bCs/>
          <w:sz w:val="24"/>
          <w:szCs w:val="24"/>
        </w:rPr>
        <w:t>Kelli Bonner</w:t>
      </w:r>
    </w:p>
    <w:p w14:paraId="15BF3FCF" w14:textId="77777777" w:rsidR="007E7BC6" w:rsidRPr="00BD0C3A" w:rsidRDefault="007E7BC6" w:rsidP="007E7BC6">
      <w:pPr>
        <w:spacing w:after="0" w:line="240" w:lineRule="auto"/>
        <w:jc w:val="right"/>
        <w:rPr>
          <w:rFonts w:ascii="Times New Roman" w:eastAsia="Times New Roman" w:hAnsi="Times New Roman" w:cs="Times New Roman"/>
          <w:bCs/>
          <w:sz w:val="24"/>
          <w:szCs w:val="24"/>
        </w:rPr>
      </w:pPr>
      <w:r w:rsidRPr="00BD0C3A">
        <w:rPr>
          <w:rFonts w:ascii="Times New Roman" w:eastAsia="Times New Roman" w:hAnsi="Times New Roman" w:cs="Times New Roman"/>
          <w:bCs/>
          <w:sz w:val="24"/>
          <w:szCs w:val="24"/>
        </w:rPr>
        <w:tab/>
      </w:r>
      <w:r w:rsidRPr="00BD0C3A">
        <w:rPr>
          <w:rFonts w:ascii="Times New Roman" w:eastAsia="Times New Roman" w:hAnsi="Times New Roman" w:cs="Times New Roman"/>
          <w:bCs/>
          <w:sz w:val="24"/>
          <w:szCs w:val="24"/>
        </w:rPr>
        <w:tab/>
      </w:r>
      <w:r w:rsidRPr="00BD0C3A">
        <w:rPr>
          <w:rFonts w:ascii="Times New Roman" w:eastAsia="Times New Roman" w:hAnsi="Times New Roman" w:cs="Times New Roman"/>
          <w:bCs/>
          <w:sz w:val="24"/>
          <w:szCs w:val="24"/>
        </w:rPr>
        <w:tab/>
      </w:r>
      <w:r w:rsidRPr="00BD0C3A">
        <w:rPr>
          <w:rFonts w:ascii="Times New Roman" w:eastAsia="Times New Roman" w:hAnsi="Times New Roman" w:cs="Times New Roman"/>
          <w:bCs/>
          <w:sz w:val="24"/>
          <w:szCs w:val="24"/>
        </w:rPr>
        <w:tab/>
      </w:r>
      <w:r w:rsidRPr="00BD0C3A">
        <w:rPr>
          <w:rFonts w:ascii="Times New Roman" w:eastAsia="Times New Roman" w:hAnsi="Times New Roman" w:cs="Times New Roman"/>
          <w:bCs/>
          <w:sz w:val="24"/>
          <w:szCs w:val="24"/>
        </w:rPr>
        <w:tab/>
      </w:r>
      <w:r w:rsidRPr="00BD0C3A">
        <w:rPr>
          <w:rFonts w:ascii="Times New Roman" w:eastAsia="Times New Roman" w:hAnsi="Times New Roman" w:cs="Times New Roman"/>
          <w:bCs/>
          <w:sz w:val="24"/>
          <w:szCs w:val="24"/>
        </w:rPr>
        <w:tab/>
      </w:r>
      <w:r w:rsidRPr="00BD0C3A">
        <w:rPr>
          <w:rFonts w:ascii="Times New Roman" w:eastAsia="Times New Roman" w:hAnsi="Times New Roman" w:cs="Times New Roman"/>
          <w:bCs/>
          <w:sz w:val="24"/>
          <w:szCs w:val="24"/>
        </w:rPr>
        <w:tab/>
        <w:t xml:space="preserve">Senior Marketing and Program Manager </w:t>
      </w:r>
    </w:p>
    <w:p w14:paraId="64FF9D06" w14:textId="77777777" w:rsidR="007E7BC6" w:rsidRPr="00BD0C3A" w:rsidRDefault="007E7BC6" w:rsidP="007E7BC6">
      <w:pPr>
        <w:spacing w:after="0" w:line="240" w:lineRule="auto"/>
        <w:jc w:val="right"/>
        <w:rPr>
          <w:rFonts w:ascii="Times New Roman" w:eastAsia="Times New Roman" w:hAnsi="Times New Roman" w:cs="Times New Roman"/>
          <w:bCs/>
          <w:sz w:val="24"/>
          <w:szCs w:val="24"/>
        </w:rPr>
      </w:pPr>
      <w:r w:rsidRPr="00BD0C3A">
        <w:rPr>
          <w:rFonts w:ascii="Times New Roman" w:eastAsia="Times New Roman" w:hAnsi="Times New Roman" w:cs="Times New Roman"/>
          <w:bCs/>
          <w:sz w:val="24"/>
          <w:szCs w:val="24"/>
        </w:rPr>
        <w:t>Special Olympics Georgia</w:t>
      </w:r>
    </w:p>
    <w:p w14:paraId="3D37CB31" w14:textId="77777777" w:rsidR="007E7BC6" w:rsidRPr="00BD0C3A" w:rsidRDefault="007E7BC6" w:rsidP="007E7BC6">
      <w:pPr>
        <w:spacing w:after="0" w:line="240" w:lineRule="auto"/>
        <w:jc w:val="right"/>
        <w:rPr>
          <w:rFonts w:ascii="Times New Roman" w:eastAsia="Times New Roman" w:hAnsi="Times New Roman" w:cs="Times New Roman"/>
          <w:bCs/>
          <w:sz w:val="24"/>
          <w:szCs w:val="24"/>
        </w:rPr>
      </w:pPr>
      <w:hyperlink r:id="rId6" w:history="1">
        <w:r w:rsidRPr="00BD0C3A">
          <w:rPr>
            <w:rStyle w:val="Hyperlink"/>
            <w:rFonts w:ascii="Times New Roman" w:eastAsia="Times New Roman" w:hAnsi="Times New Roman" w:cs="Times New Roman"/>
            <w:bCs/>
            <w:sz w:val="24"/>
            <w:szCs w:val="24"/>
          </w:rPr>
          <w:t>Kelli.bonner@specialolympicsga.org</w:t>
        </w:r>
      </w:hyperlink>
      <w:r w:rsidRPr="00BD0C3A">
        <w:rPr>
          <w:rFonts w:ascii="Times New Roman" w:eastAsia="Times New Roman" w:hAnsi="Times New Roman" w:cs="Times New Roman"/>
          <w:bCs/>
          <w:sz w:val="24"/>
          <w:szCs w:val="24"/>
        </w:rPr>
        <w:t xml:space="preserve"> </w:t>
      </w:r>
    </w:p>
    <w:p w14:paraId="207AF2BD" w14:textId="77777777" w:rsidR="007E7BC6" w:rsidRPr="00BD0C3A" w:rsidRDefault="007E7BC6" w:rsidP="007E7BC6">
      <w:pPr>
        <w:spacing w:after="0" w:line="240" w:lineRule="auto"/>
        <w:jc w:val="right"/>
        <w:rPr>
          <w:rFonts w:ascii="Times New Roman" w:eastAsia="Times New Roman" w:hAnsi="Times New Roman" w:cs="Times New Roman"/>
          <w:bCs/>
          <w:sz w:val="24"/>
          <w:szCs w:val="24"/>
        </w:rPr>
      </w:pPr>
      <w:r w:rsidRPr="00BD0C3A">
        <w:rPr>
          <w:rFonts w:ascii="Times New Roman" w:eastAsia="Times New Roman" w:hAnsi="Times New Roman" w:cs="Times New Roman"/>
          <w:bCs/>
          <w:sz w:val="24"/>
          <w:szCs w:val="24"/>
        </w:rPr>
        <w:t>Ph: 770-414-9390 ext. 1120</w:t>
      </w:r>
    </w:p>
    <w:p w14:paraId="27BF11A1" w14:textId="77777777" w:rsidR="007E7BC6" w:rsidRPr="00F5340E" w:rsidRDefault="007E7BC6" w:rsidP="007E7BC6">
      <w:pPr>
        <w:rPr>
          <w:rFonts w:ascii="Times New Roman" w:hAnsi="Times New Roman" w:cs="Times New Roman"/>
          <w:b/>
          <w:bCs/>
          <w:sz w:val="24"/>
          <w:szCs w:val="24"/>
        </w:rPr>
      </w:pPr>
    </w:p>
    <w:p w14:paraId="2110C913" w14:textId="1BFEA922" w:rsidR="007E7BC6" w:rsidRPr="007E7BC6" w:rsidRDefault="007E7BC6" w:rsidP="007E7BC6">
      <w:pPr>
        <w:shd w:val="clear" w:color="auto" w:fill="FFFFFF" w:themeFill="background1"/>
        <w:tabs>
          <w:tab w:val="left" w:pos="640"/>
        </w:tabs>
        <w:snapToGrid w:val="0"/>
        <w:spacing w:line="320" w:lineRule="exact"/>
        <w:contextualSpacing/>
        <w:jc w:val="center"/>
        <w:rPr>
          <w:rFonts w:ascii="Times New Roman" w:eastAsia="Times New Roman" w:hAnsi="Times New Roman" w:cs="Times New Roman"/>
          <w:b/>
          <w:bCs/>
          <w:color w:val="000000" w:themeColor="text1"/>
          <w:spacing w:val="-2"/>
          <w:kern w:val="18"/>
          <w:sz w:val="26"/>
          <w:szCs w:val="26"/>
          <w:lang w:eastAsia="ja-JP"/>
        </w:rPr>
      </w:pPr>
      <w:r w:rsidRPr="007E7BC6">
        <w:rPr>
          <w:rFonts w:ascii="Times New Roman" w:eastAsia="Times New Roman" w:hAnsi="Times New Roman" w:cs="Times New Roman"/>
          <w:b/>
          <w:bCs/>
          <w:color w:val="000000" w:themeColor="text1"/>
          <w:spacing w:val="-2"/>
          <w:kern w:val="18"/>
          <w:sz w:val="26"/>
          <w:szCs w:val="26"/>
          <w:lang w:eastAsia="ja-JP"/>
        </w:rPr>
        <w:t>Special Olympics and Publix Super Markets Kick off 2021 with Signature Torch Icon Campaign</w:t>
      </w:r>
    </w:p>
    <w:p w14:paraId="30AF7508" w14:textId="77777777" w:rsidR="007E7BC6" w:rsidRPr="007E7BC6" w:rsidRDefault="007E7BC6" w:rsidP="007E7BC6">
      <w:pPr>
        <w:shd w:val="clear" w:color="auto" w:fill="FFFFFF"/>
        <w:tabs>
          <w:tab w:val="left" w:pos="640"/>
        </w:tabs>
        <w:snapToGrid w:val="0"/>
        <w:spacing w:line="320" w:lineRule="exact"/>
        <w:contextualSpacing/>
        <w:jc w:val="center"/>
        <w:rPr>
          <w:rFonts w:ascii="Times New Roman" w:eastAsia="Times New Roman" w:hAnsi="Times New Roman" w:cs="Times New Roman"/>
          <w:i/>
          <w:iCs/>
          <w:color w:val="000000" w:themeColor="text1"/>
          <w:spacing w:val="-2"/>
          <w:kern w:val="18"/>
          <w:sz w:val="26"/>
          <w:szCs w:val="26"/>
          <w:lang w:eastAsia="ja-JP"/>
        </w:rPr>
      </w:pPr>
      <w:r w:rsidRPr="007E7BC6">
        <w:rPr>
          <w:rFonts w:ascii="Times New Roman" w:eastAsia="Times New Roman" w:hAnsi="Times New Roman" w:cs="Times New Roman"/>
          <w:i/>
          <w:iCs/>
          <w:color w:val="000000" w:themeColor="text1"/>
          <w:spacing w:val="-2"/>
          <w:kern w:val="18"/>
          <w:sz w:val="26"/>
          <w:szCs w:val="26"/>
          <w:lang w:eastAsia="ja-JP"/>
        </w:rPr>
        <w:t>Special Olympics and Publix join forces to raise funds for thousands of athletes with intellectual disabiliti</w:t>
      </w:r>
      <w:bookmarkStart w:id="0" w:name="_GoBack"/>
      <w:bookmarkEnd w:id="0"/>
      <w:r w:rsidRPr="007E7BC6">
        <w:rPr>
          <w:rFonts w:ascii="Times New Roman" w:eastAsia="Times New Roman" w:hAnsi="Times New Roman" w:cs="Times New Roman"/>
          <w:i/>
          <w:iCs/>
          <w:color w:val="000000" w:themeColor="text1"/>
          <w:spacing w:val="-2"/>
          <w:kern w:val="18"/>
          <w:sz w:val="26"/>
          <w:szCs w:val="26"/>
          <w:lang w:eastAsia="ja-JP"/>
        </w:rPr>
        <w:t xml:space="preserve">es </w:t>
      </w:r>
    </w:p>
    <w:p w14:paraId="56298846" w14:textId="09975DA2" w:rsidR="007E7BC6" w:rsidRPr="007E7BC6" w:rsidRDefault="007E7BC6" w:rsidP="007E7BC6">
      <w:pPr>
        <w:shd w:val="clear" w:color="auto" w:fill="FFFFFF"/>
        <w:tabs>
          <w:tab w:val="left" w:pos="640"/>
        </w:tabs>
        <w:snapToGrid w:val="0"/>
        <w:spacing w:line="320" w:lineRule="exact"/>
        <w:contextualSpacing/>
        <w:jc w:val="center"/>
        <w:rPr>
          <w:rFonts w:ascii="Times New Roman" w:eastAsia="Times New Roman" w:hAnsi="Times New Roman" w:cs="Times New Roman"/>
          <w:i/>
          <w:iCs/>
          <w:color w:val="000000" w:themeColor="text1"/>
          <w:spacing w:val="-2"/>
          <w:kern w:val="18"/>
          <w:sz w:val="24"/>
          <w:szCs w:val="24"/>
          <w:lang w:eastAsia="ja-JP"/>
        </w:rPr>
      </w:pPr>
    </w:p>
    <w:p w14:paraId="125DD381" w14:textId="77777777" w:rsidR="007E7BC6" w:rsidRPr="007E7BC6" w:rsidRDefault="007E7BC6" w:rsidP="007E7BC6">
      <w:pPr>
        <w:tabs>
          <w:tab w:val="left" w:pos="640"/>
        </w:tabs>
        <w:spacing w:before="100" w:beforeAutospacing="1" w:after="100" w:afterAutospacing="1" w:line="360" w:lineRule="auto"/>
        <w:rPr>
          <w:rFonts w:ascii="Times New Roman" w:eastAsia="Times New Roman" w:hAnsi="Times New Roman" w:cs="Times New Roman"/>
          <w:color w:val="000000" w:themeColor="text1"/>
          <w:spacing w:val="-2"/>
          <w:kern w:val="18"/>
          <w:sz w:val="24"/>
          <w:szCs w:val="24"/>
          <w:lang w:eastAsia="ja-JP"/>
        </w:rPr>
      </w:pPr>
      <w:r w:rsidRPr="007E7BC6">
        <w:rPr>
          <w:rFonts w:ascii="Times New Roman" w:eastAsia="Times New Roman" w:hAnsi="Times New Roman" w:cs="Times New Roman"/>
          <w:color w:val="000000" w:themeColor="text1"/>
          <w:spacing w:val="-2"/>
          <w:kern w:val="18"/>
          <w:sz w:val="24"/>
          <w:szCs w:val="24"/>
          <w:lang w:eastAsia="ja-JP"/>
        </w:rPr>
        <w:t xml:space="preserve">As we head into a new year, Special Olympics is teaming up with Publix Super Markets for its annual Torch Icon Campaign. This signature event, held from Jan. 7-18, 2021, unites Publix associates, customers and local communities </w:t>
      </w:r>
      <w:proofErr w:type="gramStart"/>
      <w:r w:rsidRPr="007E7BC6">
        <w:rPr>
          <w:rFonts w:ascii="Times New Roman" w:eastAsia="Times New Roman" w:hAnsi="Times New Roman" w:cs="Times New Roman"/>
          <w:color w:val="000000" w:themeColor="text1"/>
          <w:spacing w:val="-2"/>
          <w:kern w:val="18"/>
          <w:sz w:val="24"/>
          <w:szCs w:val="24"/>
          <w:lang w:eastAsia="ja-JP"/>
        </w:rPr>
        <w:t>in an effort to</w:t>
      </w:r>
      <w:proofErr w:type="gramEnd"/>
      <w:r w:rsidRPr="007E7BC6">
        <w:rPr>
          <w:rFonts w:ascii="Times New Roman" w:eastAsia="Times New Roman" w:hAnsi="Times New Roman" w:cs="Times New Roman"/>
          <w:color w:val="000000" w:themeColor="text1"/>
          <w:spacing w:val="-2"/>
          <w:kern w:val="18"/>
          <w:sz w:val="24"/>
          <w:szCs w:val="24"/>
          <w:lang w:eastAsia="ja-JP"/>
        </w:rPr>
        <w:t xml:space="preserve"> support thousands of Special Olympics athletes and their families.</w:t>
      </w:r>
    </w:p>
    <w:p w14:paraId="3487A8D2" w14:textId="77777777" w:rsidR="007E7BC6" w:rsidRPr="007E7BC6" w:rsidRDefault="007E7BC6" w:rsidP="007E7BC6">
      <w:pPr>
        <w:tabs>
          <w:tab w:val="left" w:pos="640"/>
        </w:tabs>
        <w:spacing w:beforeAutospacing="1" w:afterAutospacing="1" w:line="360" w:lineRule="auto"/>
        <w:rPr>
          <w:rFonts w:ascii="Times New Roman" w:eastAsia="Times New Roman" w:hAnsi="Times New Roman" w:cs="Times New Roman"/>
          <w:color w:val="000000" w:themeColor="text1"/>
          <w:spacing w:val="-2"/>
          <w:kern w:val="18"/>
          <w:sz w:val="24"/>
          <w:szCs w:val="24"/>
          <w:lang w:eastAsia="ja-JP"/>
        </w:rPr>
      </w:pPr>
      <w:r w:rsidRPr="007E7BC6">
        <w:rPr>
          <w:rFonts w:ascii="Times New Roman" w:eastAsia="MS Mincho" w:hAnsi="Times New Roman" w:cs="Times New Roman"/>
          <w:spacing w:val="-2"/>
          <w:kern w:val="18"/>
          <w:sz w:val="24"/>
          <w:szCs w:val="24"/>
          <w:lang w:eastAsia="ja-JP"/>
        </w:rPr>
        <w:t xml:space="preserve">Beginning January 7 and running through January 18, customers who visit their </w:t>
      </w:r>
      <w:proofErr w:type="gramStart"/>
      <w:r w:rsidRPr="007E7BC6">
        <w:rPr>
          <w:rFonts w:ascii="Times New Roman" w:eastAsia="MS Mincho" w:hAnsi="Times New Roman" w:cs="Times New Roman"/>
          <w:spacing w:val="-2"/>
          <w:kern w:val="18"/>
          <w:sz w:val="24"/>
          <w:szCs w:val="24"/>
          <w:lang w:eastAsia="ja-JP"/>
        </w:rPr>
        <w:t>local  Publix</w:t>
      </w:r>
      <w:proofErr w:type="gramEnd"/>
      <w:r w:rsidRPr="007E7BC6">
        <w:rPr>
          <w:rFonts w:ascii="Times New Roman" w:eastAsia="MS Mincho" w:hAnsi="Times New Roman" w:cs="Times New Roman"/>
          <w:spacing w:val="-2"/>
          <w:kern w:val="18"/>
          <w:sz w:val="24"/>
          <w:szCs w:val="24"/>
          <w:lang w:eastAsia="ja-JP"/>
        </w:rPr>
        <w:t xml:space="preserve"> can help support their state athletes with a simple donation. All donors will receive over $10 in coupon savings, including exclusive savings on Procter &amp; Gamble brands like Pampers®, Luvs®, Olay®, Gillette</w:t>
      </w:r>
      <w:r w:rsidRPr="007E7BC6">
        <w:rPr>
          <w:rFonts w:ascii="Times New Roman" w:eastAsia="MS Mincho" w:hAnsi="Times New Roman" w:cs="Times New Roman"/>
          <w:spacing w:val="-2"/>
          <w:kern w:val="18"/>
          <w:sz w:val="24"/>
          <w:szCs w:val="24"/>
          <w:vertAlign w:val="superscript"/>
          <w:lang w:eastAsia="ja-JP"/>
        </w:rPr>
        <w:t>®</w:t>
      </w:r>
      <w:r w:rsidRPr="007E7BC6">
        <w:rPr>
          <w:rFonts w:ascii="Times New Roman" w:eastAsia="MS Mincho" w:hAnsi="Times New Roman" w:cs="Times New Roman"/>
          <w:spacing w:val="-2"/>
          <w:kern w:val="18"/>
          <w:sz w:val="24"/>
          <w:szCs w:val="24"/>
          <w:lang w:eastAsia="ja-JP"/>
        </w:rPr>
        <w:t xml:space="preserve">, Secret®, Old Spice®, Always®, </w:t>
      </w:r>
      <w:proofErr w:type="spellStart"/>
      <w:r w:rsidRPr="007E7BC6">
        <w:rPr>
          <w:rFonts w:ascii="Times New Roman" w:eastAsia="MS Mincho" w:hAnsi="Times New Roman" w:cs="Times New Roman"/>
          <w:spacing w:val="-2"/>
          <w:kern w:val="18"/>
          <w:sz w:val="24"/>
          <w:szCs w:val="24"/>
          <w:lang w:eastAsia="ja-JP"/>
        </w:rPr>
        <w:t>Tampax</w:t>
      </w:r>
      <w:proofErr w:type="spellEnd"/>
      <w:r w:rsidRPr="007E7BC6">
        <w:rPr>
          <w:rFonts w:ascii="Times New Roman" w:eastAsia="MS Mincho" w:hAnsi="Times New Roman" w:cs="Times New Roman"/>
          <w:spacing w:val="-2"/>
          <w:kern w:val="18"/>
          <w:sz w:val="24"/>
          <w:szCs w:val="24"/>
          <w:lang w:eastAsia="ja-JP"/>
        </w:rPr>
        <w:t>® and Vicks</w:t>
      </w:r>
      <w:r w:rsidRPr="007E7BC6">
        <w:rPr>
          <w:rFonts w:ascii="Times New Roman" w:eastAsia="MS Mincho" w:hAnsi="Times New Roman" w:cs="Times New Roman"/>
          <w:spacing w:val="-2"/>
          <w:kern w:val="18"/>
          <w:sz w:val="24"/>
          <w:szCs w:val="24"/>
          <w:vertAlign w:val="superscript"/>
          <w:lang w:eastAsia="ja-JP"/>
        </w:rPr>
        <w:t>®</w:t>
      </w:r>
      <w:r w:rsidRPr="007E7BC6">
        <w:rPr>
          <w:rFonts w:ascii="Times New Roman" w:eastAsia="MS Mincho" w:hAnsi="Times New Roman" w:cs="Times New Roman"/>
          <w:spacing w:val="-2"/>
          <w:kern w:val="18"/>
          <w:sz w:val="24"/>
          <w:szCs w:val="24"/>
          <w:lang w:eastAsia="ja-JP"/>
        </w:rPr>
        <w:t>. Donations can be made at the register during check out for as little as $1 or a specific desired amount.</w:t>
      </w:r>
    </w:p>
    <w:p w14:paraId="53645987" w14:textId="77777777" w:rsidR="007E7BC6" w:rsidRPr="007E7BC6" w:rsidRDefault="007E7BC6" w:rsidP="007E7BC6">
      <w:pPr>
        <w:tabs>
          <w:tab w:val="left" w:pos="640"/>
        </w:tabs>
        <w:spacing w:before="100" w:beforeAutospacing="1" w:after="100" w:afterAutospacing="1" w:line="360" w:lineRule="auto"/>
        <w:rPr>
          <w:rFonts w:ascii="Times New Roman" w:eastAsia="MS Mincho" w:hAnsi="Times New Roman" w:cs="Times New Roman"/>
          <w:color w:val="000000" w:themeColor="text1"/>
          <w:spacing w:val="-2"/>
          <w:kern w:val="18"/>
          <w:sz w:val="24"/>
          <w:szCs w:val="24"/>
          <w:lang w:eastAsia="ja-JP"/>
        </w:rPr>
      </w:pPr>
      <w:r w:rsidRPr="007E7BC6">
        <w:rPr>
          <w:rFonts w:ascii="Times New Roman" w:eastAsia="MS Mincho" w:hAnsi="Times New Roman" w:cs="Times New Roman"/>
          <w:color w:val="000000" w:themeColor="text1"/>
          <w:spacing w:val="-2"/>
          <w:kern w:val="18"/>
          <w:sz w:val="24"/>
          <w:szCs w:val="24"/>
          <w:lang w:eastAsia="ja-JP"/>
        </w:rPr>
        <w:t xml:space="preserve">Since 1993, almost $56 million has been raised through the Torch Icon Campaign, giving our athletes the chance to develop physical fitness, demonstrate courage and experience pure joy through the transformative power of sports alongside family, friends and their local communities. </w:t>
      </w:r>
    </w:p>
    <w:p w14:paraId="4BCB76B2" w14:textId="77777777" w:rsidR="007E7BC6" w:rsidRPr="007E7BC6" w:rsidRDefault="007E7BC6" w:rsidP="007E7BC6">
      <w:pPr>
        <w:spacing w:after="0" w:line="360" w:lineRule="auto"/>
        <w:rPr>
          <w:rFonts w:ascii="Times New Roman" w:eastAsia="Times New Roman" w:hAnsi="Times New Roman" w:cs="Times New Roman"/>
          <w:sz w:val="24"/>
          <w:szCs w:val="24"/>
        </w:rPr>
      </w:pPr>
      <w:r w:rsidRPr="007E7BC6">
        <w:rPr>
          <w:rFonts w:ascii="Times New Roman" w:eastAsia="Times New Roman" w:hAnsi="Times New Roman" w:cs="Times New Roman"/>
          <w:sz w:val="24"/>
          <w:szCs w:val="24"/>
        </w:rPr>
        <w:t xml:space="preserve">“At Publix, our mission is to be involved as responsible citizens within our communities,” said Dwaine Stevens, Publix Director of Community Relations. “Our support of Special Olympics began more than 40 years ago, recognizing their impact as a means to build strong communities then, and this legacy continues today as we are proud to be an employer of choice among more than 800 Special Olympic athletes across our seven-state operating area. We offer our athletes more than just a job – we offer a fulfilling career and an extension of family. We are proud to join our communities in doing good together.” </w:t>
      </w:r>
    </w:p>
    <w:p w14:paraId="57955EA8" w14:textId="77777777" w:rsidR="007E7BC6" w:rsidRPr="007E7BC6" w:rsidRDefault="007E7BC6" w:rsidP="007E7BC6">
      <w:pPr>
        <w:spacing w:after="0" w:line="360" w:lineRule="auto"/>
        <w:rPr>
          <w:rFonts w:ascii="Times New Roman" w:eastAsia="Times New Roman" w:hAnsi="Times New Roman" w:cs="Times New Roman"/>
          <w:sz w:val="24"/>
          <w:szCs w:val="24"/>
        </w:rPr>
      </w:pPr>
    </w:p>
    <w:p w14:paraId="185D44A0" w14:textId="77777777" w:rsidR="007E7BC6" w:rsidRPr="007E7BC6" w:rsidRDefault="007E7BC6" w:rsidP="007E7BC6">
      <w:pPr>
        <w:spacing w:after="0" w:line="360" w:lineRule="auto"/>
        <w:rPr>
          <w:rFonts w:ascii="Times New Roman" w:eastAsia="Times New Roman" w:hAnsi="Times New Roman" w:cs="Times New Roman"/>
          <w:color w:val="000000"/>
          <w:sz w:val="24"/>
          <w:szCs w:val="24"/>
        </w:rPr>
      </w:pPr>
      <w:r w:rsidRPr="007E7BC6">
        <w:rPr>
          <w:rFonts w:ascii="Times New Roman" w:eastAsia="Times New Roman" w:hAnsi="Times New Roman" w:cs="Times New Roman"/>
          <w:color w:val="000000"/>
          <w:sz w:val="24"/>
          <w:szCs w:val="24"/>
        </w:rPr>
        <w:lastRenderedPageBreak/>
        <w:t>To participate in the Torch Icon Campaign, please visit your local Publix this Jan. 7-18 and donate to Special Olympics to help create a world of inclusion and acceptance for people with intellectual disabilities.</w:t>
      </w:r>
    </w:p>
    <w:p w14:paraId="4D1E6FB0" w14:textId="77777777" w:rsidR="007E7BC6" w:rsidRPr="007E7BC6" w:rsidRDefault="007E7BC6" w:rsidP="007E7BC6">
      <w:pPr>
        <w:tabs>
          <w:tab w:val="left" w:pos="640"/>
        </w:tabs>
        <w:spacing w:line="320" w:lineRule="exact"/>
        <w:rPr>
          <w:rFonts w:ascii="Times New Roman" w:eastAsia="MS Mincho" w:hAnsi="Times New Roman" w:cs="Times New Roman"/>
          <w:spacing w:val="-2"/>
          <w:kern w:val="18"/>
          <w:sz w:val="24"/>
          <w:szCs w:val="24"/>
          <w:lang w:eastAsia="ja-JP"/>
        </w:rPr>
      </w:pPr>
    </w:p>
    <w:p w14:paraId="23AF8A4E" w14:textId="77777777" w:rsidR="007E7BC6" w:rsidRPr="007E7BC6" w:rsidRDefault="007E7BC6" w:rsidP="007E7BC6">
      <w:pPr>
        <w:shd w:val="clear" w:color="auto" w:fill="FFFFFF"/>
        <w:tabs>
          <w:tab w:val="left" w:pos="640"/>
        </w:tabs>
        <w:spacing w:line="360" w:lineRule="auto"/>
        <w:jc w:val="both"/>
        <w:outlineLvl w:val="0"/>
        <w:rPr>
          <w:rFonts w:ascii="Times New Roman" w:eastAsia="Times New Roman" w:hAnsi="Times New Roman" w:cs="Times New Roman"/>
          <w:b/>
          <w:bCs/>
          <w:spacing w:val="-2"/>
          <w:kern w:val="18"/>
          <w:sz w:val="24"/>
          <w:szCs w:val="24"/>
          <w:lang w:eastAsia="ja-JP"/>
        </w:rPr>
      </w:pPr>
      <w:r w:rsidRPr="007E7BC6">
        <w:rPr>
          <w:rFonts w:ascii="Times New Roman" w:eastAsia="Times New Roman" w:hAnsi="Times New Roman" w:cs="Times New Roman"/>
          <w:b/>
          <w:bCs/>
          <w:spacing w:val="-2"/>
          <w:kern w:val="18"/>
          <w:sz w:val="24"/>
          <w:szCs w:val="24"/>
          <w:lang w:eastAsia="ja-JP"/>
        </w:rPr>
        <w:t>About Publix Super Markets</w:t>
      </w:r>
    </w:p>
    <w:p w14:paraId="29FE59BB" w14:textId="345D46B6" w:rsidR="007E7BC6" w:rsidRDefault="007E7BC6" w:rsidP="007E7BC6">
      <w:pPr>
        <w:tabs>
          <w:tab w:val="left" w:pos="640"/>
          <w:tab w:val="left" w:pos="720"/>
        </w:tabs>
        <w:spacing w:after="120" w:line="360" w:lineRule="auto"/>
        <w:rPr>
          <w:rFonts w:ascii="Times New Roman" w:eastAsia="MS Mincho" w:hAnsi="Times New Roman" w:cs="Times New Roman"/>
          <w:spacing w:val="-2"/>
          <w:kern w:val="18"/>
          <w:sz w:val="24"/>
          <w:szCs w:val="24"/>
          <w:lang w:eastAsia="ja-JP"/>
        </w:rPr>
      </w:pPr>
      <w:r w:rsidRPr="007E7BC6">
        <w:rPr>
          <w:rFonts w:ascii="Times New Roman" w:eastAsia="MS Mincho" w:hAnsi="Times New Roman" w:cs="Times New Roman"/>
          <w:spacing w:val="-2"/>
          <w:kern w:val="18"/>
          <w:sz w:val="24"/>
          <w:szCs w:val="24"/>
          <w:lang w:eastAsia="ja-JP"/>
        </w:rPr>
        <w:t xml:space="preserve">Publix, the largest employee-owned company in the U.S. with more than 225,000 associates, currently operates 1,264 stores in Florida, Georgia, Alabama, Tennessee, South Carolina, North Carolina and Virginia. For 23 consecutive years, the company has been recognized by Fortune as a great place to work. In addition, Publix’s dedication to superior quality and customer service is recognized among the top in the grocery business. For more information, visit the company’s website, </w:t>
      </w:r>
      <w:hyperlink r:id="rId7" w:history="1">
        <w:r w:rsidRPr="007E7BC6">
          <w:rPr>
            <w:rFonts w:ascii="Times New Roman" w:eastAsia="MS Mincho" w:hAnsi="Times New Roman" w:cs="Times New Roman"/>
            <w:color w:val="0563C1" w:themeColor="hyperlink"/>
            <w:spacing w:val="-2"/>
            <w:kern w:val="18"/>
            <w:sz w:val="24"/>
            <w:szCs w:val="24"/>
            <w:u w:val="single"/>
            <w:lang w:eastAsia="ja-JP"/>
          </w:rPr>
          <w:t>corporate.publix.com</w:t>
        </w:r>
      </w:hyperlink>
      <w:r w:rsidRPr="007E7BC6">
        <w:rPr>
          <w:rFonts w:ascii="Times New Roman" w:eastAsia="MS Mincho" w:hAnsi="Times New Roman" w:cs="Times New Roman"/>
          <w:spacing w:val="-2"/>
          <w:kern w:val="18"/>
          <w:sz w:val="24"/>
          <w:szCs w:val="24"/>
          <w:u w:val="single"/>
          <w:lang w:eastAsia="ja-JP"/>
        </w:rPr>
        <w:t>.</w:t>
      </w:r>
      <w:r w:rsidRPr="007E7BC6">
        <w:rPr>
          <w:rFonts w:ascii="Times New Roman" w:eastAsia="MS Mincho" w:hAnsi="Times New Roman" w:cs="Times New Roman"/>
          <w:spacing w:val="-2"/>
          <w:kern w:val="18"/>
          <w:sz w:val="24"/>
          <w:szCs w:val="24"/>
          <w:lang w:eastAsia="ja-JP"/>
        </w:rPr>
        <w:t xml:space="preserve"> </w:t>
      </w:r>
    </w:p>
    <w:p w14:paraId="796E7E25" w14:textId="77777777" w:rsidR="007E7BC6" w:rsidRPr="007E7BC6" w:rsidRDefault="007E7BC6" w:rsidP="007E7BC6">
      <w:pPr>
        <w:tabs>
          <w:tab w:val="left" w:pos="640"/>
          <w:tab w:val="left" w:pos="720"/>
        </w:tabs>
        <w:spacing w:after="120" w:line="360" w:lineRule="auto"/>
        <w:rPr>
          <w:rFonts w:ascii="Times New Roman" w:eastAsia="MS Mincho" w:hAnsi="Times New Roman" w:cs="Times New Roman"/>
          <w:spacing w:val="-2"/>
          <w:kern w:val="18"/>
          <w:sz w:val="24"/>
          <w:szCs w:val="24"/>
          <w:lang w:eastAsia="ja-JP"/>
        </w:rPr>
      </w:pPr>
    </w:p>
    <w:p w14:paraId="14E8A65C" w14:textId="77777777" w:rsidR="007E7BC6" w:rsidRPr="007E7BC6" w:rsidRDefault="007E7BC6" w:rsidP="007E7BC6">
      <w:pPr>
        <w:spacing w:line="360" w:lineRule="auto"/>
        <w:rPr>
          <w:rFonts w:ascii="Times New Roman" w:hAnsi="Times New Roman" w:cs="Times New Roman"/>
          <w:b/>
          <w:bCs/>
          <w:sz w:val="24"/>
          <w:szCs w:val="24"/>
        </w:rPr>
      </w:pPr>
      <w:bookmarkStart w:id="1" w:name="_Hlk49934818"/>
      <w:r w:rsidRPr="007E7BC6">
        <w:rPr>
          <w:rFonts w:ascii="Times New Roman" w:hAnsi="Times New Roman" w:cs="Times New Roman"/>
          <w:b/>
          <w:bCs/>
          <w:sz w:val="24"/>
          <w:szCs w:val="24"/>
        </w:rPr>
        <w:t>About Special Olympics Georgia</w:t>
      </w:r>
    </w:p>
    <w:bookmarkEnd w:id="1"/>
    <w:p w14:paraId="3C42CF9E" w14:textId="77777777" w:rsidR="007E7BC6" w:rsidRPr="007E7BC6" w:rsidRDefault="007E7BC6" w:rsidP="007E7BC6">
      <w:pPr>
        <w:spacing w:before="100" w:beforeAutospacing="1" w:after="100" w:afterAutospacing="1" w:line="360" w:lineRule="auto"/>
        <w:rPr>
          <w:rFonts w:ascii="Times New Roman" w:eastAsia="Times New Roman" w:hAnsi="Times New Roman" w:cs="Times New Roman"/>
          <w:sz w:val="24"/>
          <w:szCs w:val="24"/>
        </w:rPr>
      </w:pPr>
      <w:r w:rsidRPr="007E7BC6">
        <w:rPr>
          <w:rFonts w:ascii="Times New Roman" w:eastAsia="Times New Roman" w:hAnsi="Times New Roman" w:cs="Times New Roman"/>
          <w:sz w:val="24"/>
          <w:szCs w:val="24"/>
        </w:rPr>
        <w:t>SOGA provides year-round sports training and athletic competition in a variety of Olympic-type sports for 26,620 children and adults with intellectual disabilities, giving them continuing opportunities to develop physical fitness, demonstrate courage, experience joy, and participate in the sharing of gifts, skills, and friendships with their families, other Special Olympics athletes and the community. For more information, visit </w:t>
      </w:r>
      <w:hyperlink r:id="rId8" w:tgtFrame="_blank" w:history="1">
        <w:r w:rsidRPr="007E7BC6">
          <w:rPr>
            <w:rFonts w:ascii="Times New Roman" w:eastAsia="Times New Roman" w:hAnsi="Times New Roman" w:cs="Times New Roman"/>
            <w:sz w:val="24"/>
            <w:szCs w:val="24"/>
            <w:u w:val="single"/>
          </w:rPr>
          <w:t>www.specialolympicsga.org</w:t>
        </w:r>
      </w:hyperlink>
      <w:r w:rsidRPr="007E7BC6">
        <w:rPr>
          <w:rFonts w:ascii="Times New Roman" w:eastAsia="Times New Roman" w:hAnsi="Times New Roman" w:cs="Times New Roman"/>
          <w:sz w:val="24"/>
          <w:szCs w:val="24"/>
        </w:rPr>
        <w:t>.</w:t>
      </w:r>
    </w:p>
    <w:p w14:paraId="23A88EBB" w14:textId="77777777" w:rsidR="004E340F" w:rsidRPr="007E7BC6" w:rsidRDefault="004E340F">
      <w:pPr>
        <w:rPr>
          <w:rFonts w:ascii="Times New Roman" w:hAnsi="Times New Roman" w:cs="Times New Roman"/>
          <w:sz w:val="24"/>
          <w:szCs w:val="24"/>
        </w:rPr>
      </w:pPr>
    </w:p>
    <w:sectPr w:rsidR="004E340F" w:rsidRPr="007E7B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BC6"/>
    <w:rsid w:val="004E340F"/>
    <w:rsid w:val="007E7B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5420BE"/>
  <w15:chartTrackingRefBased/>
  <w15:docId w15:val="{229B4FEF-3CEA-43B9-9496-1AE30EFB5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7BC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E7BC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212.net/c/link/?t=0&amp;l=en&amp;o=2905219-1&amp;h=2115818296&amp;u=http%3A%2F%2Fwww.specialolympicsga.org%2F&amp;a=www.specialolympicsga.org" TargetMode="External"/><Relationship Id="rId3" Type="http://schemas.openxmlformats.org/officeDocument/2006/relationships/settings" Target="settings.xml"/><Relationship Id="rId7" Type="http://schemas.openxmlformats.org/officeDocument/2006/relationships/hyperlink" Target="https://corporate.publix.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Kelli.bonner@specialolympicsga.org"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C1E892-0CB0-47FC-9ED9-9A3E79D96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530</Words>
  <Characters>3022</Characters>
  <Application>Microsoft Office Word</Application>
  <DocSecurity>0</DocSecurity>
  <Lines>25</Lines>
  <Paragraphs>7</Paragraphs>
  <ScaleCrop>false</ScaleCrop>
  <Company/>
  <LinksUpToDate>false</LinksUpToDate>
  <CharactersWithSpaces>3545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Kelli Bonner</dc:creator>
  <cp:keywords/>
  <dc:description/>
  <cp:lastModifiedBy>Kelli Bonner</cp:lastModifiedBy>
  <cp:revision>1</cp:revision>
  <dcterms:created xsi:type="dcterms:W3CDTF">2021-01-11T13:36:00Z</dcterms:created>
  <dcterms:modified xsi:type="dcterms:W3CDTF">2021-01-11T13:41:00Z</dcterms:modified>
</cp:coreProperties>
</file>